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9" w:rsidRPr="00093FEE" w:rsidRDefault="00816AB1" w:rsidP="00093FEE">
      <w:pPr>
        <w:pStyle w:val="90"/>
        <w:shd w:val="clear" w:color="auto" w:fill="auto"/>
        <w:jc w:val="center"/>
        <w:rPr>
          <w:rStyle w:val="91"/>
          <w:b/>
          <w:bCs/>
          <w:sz w:val="28"/>
          <w:szCs w:val="28"/>
          <w:u w:val="none"/>
        </w:rPr>
      </w:pPr>
      <w:r w:rsidRPr="00093FEE">
        <w:rPr>
          <w:rStyle w:val="91"/>
          <w:b/>
          <w:bCs/>
          <w:sz w:val="28"/>
          <w:szCs w:val="28"/>
          <w:u w:val="none"/>
        </w:rPr>
        <w:t>ПОЛОЖЕНИЕ</w:t>
      </w:r>
    </w:p>
    <w:p w:rsidR="008563A5" w:rsidRPr="00093FEE" w:rsidRDefault="00816AB1" w:rsidP="00093FEE">
      <w:pPr>
        <w:pStyle w:val="90"/>
        <w:shd w:val="clear" w:color="auto" w:fill="auto"/>
        <w:jc w:val="center"/>
        <w:rPr>
          <w:rStyle w:val="91"/>
          <w:b/>
          <w:bCs/>
          <w:sz w:val="28"/>
          <w:szCs w:val="28"/>
          <w:u w:val="none"/>
        </w:rPr>
      </w:pPr>
      <w:r w:rsidRPr="00093FEE">
        <w:rPr>
          <w:rStyle w:val="91"/>
          <w:b/>
          <w:bCs/>
          <w:sz w:val="28"/>
          <w:szCs w:val="28"/>
          <w:u w:val="none"/>
        </w:rPr>
        <w:t xml:space="preserve">о порядке формирования и </w:t>
      </w:r>
      <w:r w:rsidRPr="00093FEE">
        <w:rPr>
          <w:sz w:val="28"/>
          <w:szCs w:val="28"/>
        </w:rPr>
        <w:t xml:space="preserve">использования целевых взносов, добровольных </w:t>
      </w:r>
      <w:r w:rsidRPr="00093FEE">
        <w:rPr>
          <w:rStyle w:val="91"/>
          <w:b/>
          <w:bCs/>
          <w:sz w:val="28"/>
          <w:szCs w:val="28"/>
          <w:u w:val="none"/>
        </w:rPr>
        <w:t xml:space="preserve">пожертвований юридических и физических лиц в </w:t>
      </w:r>
      <w:r w:rsidR="00FE42E9" w:rsidRPr="00093FEE">
        <w:rPr>
          <w:rStyle w:val="91"/>
          <w:b/>
          <w:bCs/>
          <w:sz w:val="28"/>
          <w:szCs w:val="28"/>
          <w:u w:val="none"/>
        </w:rPr>
        <w:t>ГБДОУ детском саду № 3 Колпинского района СПб</w:t>
      </w:r>
    </w:p>
    <w:p w:rsidR="00FE42E9" w:rsidRDefault="00FE42E9">
      <w:pPr>
        <w:pStyle w:val="90"/>
        <w:shd w:val="clear" w:color="auto" w:fill="auto"/>
      </w:pPr>
    </w:p>
    <w:p w:rsidR="008563A5" w:rsidRDefault="00816AB1" w:rsidP="00FE42E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31"/>
        </w:tabs>
        <w:spacing w:line="240" w:lineRule="exact"/>
        <w:ind w:firstLine="0"/>
        <w:jc w:val="center"/>
      </w:pPr>
      <w:bookmarkStart w:id="0" w:name="bookmark5"/>
      <w:r>
        <w:t>ОБЩИЕ ПОЛОЖЕНИЯ</w:t>
      </w:r>
      <w:bookmarkEnd w:id="0"/>
    </w:p>
    <w:p w:rsidR="008563A5" w:rsidRDefault="00816AB1" w:rsidP="00FE42E9">
      <w:pPr>
        <w:pStyle w:val="24"/>
        <w:numPr>
          <w:ilvl w:val="1"/>
          <w:numId w:val="2"/>
        </w:numPr>
        <w:shd w:val="clear" w:color="auto" w:fill="auto"/>
        <w:tabs>
          <w:tab w:val="left" w:pos="525"/>
        </w:tabs>
        <w:spacing w:line="266" w:lineRule="exact"/>
        <w:ind w:firstLine="0"/>
        <w:jc w:val="both"/>
      </w:pPr>
      <w:r>
        <w:t xml:space="preserve">Положение о порядке формирования и использования целевых взносов, добровольных пожертвований юридических и физических лиц в </w:t>
      </w:r>
      <w:r w:rsidR="00FE42E9" w:rsidRPr="00FE42E9">
        <w:t xml:space="preserve">ГБДОУ детском саду № 3 Колпинского района СПб </w:t>
      </w:r>
      <w:r w:rsidR="00FE42E9">
        <w:t xml:space="preserve">(далее – ДОУ) </w:t>
      </w:r>
      <w:r>
        <w:t>является локальным правовым актом и вступает в силу с момента его</w:t>
      </w:r>
      <w:r w:rsidR="0012573D" w:rsidRPr="0012573D">
        <w:t xml:space="preserve"> </w:t>
      </w:r>
      <w:r>
        <w:t>утверждения п</w:t>
      </w:r>
      <w:r w:rsidR="00FE42E9">
        <w:t>риказом заведующего.</w:t>
      </w:r>
    </w:p>
    <w:p w:rsidR="008563A5" w:rsidRDefault="00816AB1" w:rsidP="00FE42E9">
      <w:pPr>
        <w:pStyle w:val="24"/>
        <w:numPr>
          <w:ilvl w:val="1"/>
          <w:numId w:val="2"/>
        </w:numPr>
        <w:shd w:val="clear" w:color="auto" w:fill="auto"/>
        <w:tabs>
          <w:tab w:val="left" w:pos="491"/>
        </w:tabs>
        <w:spacing w:line="270" w:lineRule="exact"/>
        <w:ind w:firstLine="0"/>
        <w:jc w:val="both"/>
      </w:pPr>
      <w:r>
        <w:t xml:space="preserve"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другое) в </w:t>
      </w:r>
      <w:r w:rsidR="00FE42E9">
        <w:t>ДОУ.</w:t>
      </w:r>
    </w:p>
    <w:p w:rsidR="008563A5" w:rsidRDefault="00816AB1" w:rsidP="00FE42E9">
      <w:pPr>
        <w:pStyle w:val="24"/>
        <w:numPr>
          <w:ilvl w:val="1"/>
          <w:numId w:val="2"/>
        </w:numPr>
        <w:shd w:val="clear" w:color="auto" w:fill="auto"/>
        <w:tabs>
          <w:tab w:val="left" w:pos="491"/>
        </w:tabs>
        <w:spacing w:line="266" w:lineRule="exact"/>
        <w:ind w:firstLine="0"/>
        <w:jc w:val="both"/>
      </w:pPr>
      <w:r>
        <w:t xml:space="preserve">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</w:t>
      </w:r>
      <w:r>
        <w:rPr>
          <w:rStyle w:val="26"/>
        </w:rPr>
        <w:t xml:space="preserve">7- </w:t>
      </w:r>
      <w:r>
        <w:t>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</w:t>
      </w:r>
      <w:r w:rsidR="00FE42E9">
        <w:t>ациях» от 11.08.1995 № 135-ФЗ, У</w:t>
      </w:r>
      <w:r>
        <w:t>ставом «</w:t>
      </w:r>
      <w:r w:rsidR="00FE42E9">
        <w:t>ДОУ</w:t>
      </w:r>
      <w:r>
        <w:t xml:space="preserve">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юридических и (или) физических лиц (родителей, законных представителей и др.).</w:t>
      </w:r>
    </w:p>
    <w:p w:rsidR="008563A5" w:rsidRDefault="00816AB1" w:rsidP="00FE42E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line="240" w:lineRule="exact"/>
        <w:ind w:firstLine="0"/>
        <w:jc w:val="center"/>
      </w:pPr>
      <w:bookmarkStart w:id="1" w:name="bookmark6"/>
      <w:r>
        <w:t>ОСНОВНЫЕ ПОНЯТИЯ</w:t>
      </w:r>
      <w:bookmarkEnd w:id="1"/>
    </w:p>
    <w:p w:rsidR="008563A5" w:rsidRDefault="00816AB1" w:rsidP="00FE42E9">
      <w:pPr>
        <w:pStyle w:val="24"/>
        <w:shd w:val="clear" w:color="auto" w:fill="auto"/>
        <w:spacing w:line="240" w:lineRule="exact"/>
        <w:ind w:firstLine="0"/>
        <w:jc w:val="both"/>
      </w:pPr>
      <w:r>
        <w:t>«Законные представители» - родители, усыновители, опекуны, попечители обучающегося.</w:t>
      </w:r>
    </w:p>
    <w:p w:rsidR="00FE42E9" w:rsidRDefault="00816AB1" w:rsidP="00FE42E9">
      <w:pPr>
        <w:pStyle w:val="24"/>
        <w:shd w:val="clear" w:color="auto" w:fill="auto"/>
        <w:spacing w:line="263" w:lineRule="exact"/>
        <w:ind w:firstLine="0"/>
        <w:jc w:val="both"/>
      </w:pPr>
      <w:r>
        <w:t>«Целевые взносы»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</w:t>
      </w:r>
    </w:p>
    <w:p w:rsidR="008563A5" w:rsidRDefault="00FE42E9" w:rsidP="00FE42E9">
      <w:pPr>
        <w:pStyle w:val="24"/>
        <w:shd w:val="clear" w:color="auto" w:fill="auto"/>
        <w:spacing w:line="263" w:lineRule="exact"/>
        <w:ind w:firstLine="0"/>
        <w:jc w:val="both"/>
      </w:pPr>
      <w:r>
        <w:t>«Ц</w:t>
      </w:r>
      <w:r w:rsidR="00816AB1">
        <w:t>елевое назначение» - содержание и ведение уставной деяте</w:t>
      </w:r>
      <w:r>
        <w:t>льности ДОУ</w:t>
      </w:r>
      <w:r w:rsidR="00816AB1">
        <w:t>.</w:t>
      </w:r>
    </w:p>
    <w:p w:rsidR="00FE42E9" w:rsidRDefault="00816AB1" w:rsidP="00FE42E9">
      <w:pPr>
        <w:pStyle w:val="24"/>
        <w:shd w:val="clear" w:color="auto" w:fill="auto"/>
        <w:spacing w:line="263" w:lineRule="exact"/>
        <w:ind w:firstLine="0"/>
        <w:jc w:val="both"/>
      </w:pPr>
      <w:r>
        <w:t>«Добровольное пожертвование» - дарение вещи (включая деньги, ценные бумаги) или права в общеполезных целях. В контексте данного Положения</w:t>
      </w:r>
      <w:r w:rsidR="00FE42E9">
        <w:t>.</w:t>
      </w:r>
    </w:p>
    <w:p w:rsidR="00F24E31" w:rsidRDefault="00FE42E9" w:rsidP="00F24E31">
      <w:pPr>
        <w:pStyle w:val="24"/>
        <w:shd w:val="clear" w:color="auto" w:fill="auto"/>
        <w:spacing w:line="240" w:lineRule="auto"/>
        <w:ind w:firstLine="0"/>
        <w:jc w:val="both"/>
      </w:pPr>
      <w:r>
        <w:t>«О</w:t>
      </w:r>
      <w:r w:rsidR="00816AB1">
        <w:t>бщеполезная цель» - содержание и</w:t>
      </w:r>
      <w:r>
        <w:t xml:space="preserve"> ведение уставной деятельности ДОУ;</w:t>
      </w:r>
    </w:p>
    <w:p w:rsidR="008563A5" w:rsidRDefault="00816AB1" w:rsidP="00F24E31">
      <w:pPr>
        <w:pStyle w:val="24"/>
        <w:shd w:val="clear" w:color="auto" w:fill="auto"/>
        <w:spacing w:line="240" w:lineRule="auto"/>
        <w:ind w:firstLine="0"/>
        <w:jc w:val="both"/>
      </w:pPr>
      <w:r>
        <w:t>«Жертвователь» - российское или иностранное юридическое или физическое лицо, осуществляющее добровольное пожертвование или целевой взнос.</w:t>
      </w:r>
    </w:p>
    <w:p w:rsidR="008563A5" w:rsidRDefault="00816AB1" w:rsidP="00FE42E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before="240" w:line="240" w:lineRule="exact"/>
        <w:ind w:firstLine="0"/>
        <w:jc w:val="center"/>
      </w:pPr>
      <w:bookmarkStart w:id="2" w:name="bookmark7"/>
      <w:r>
        <w:t>ЦЕЛИ ПРИВЛЕЧЕНИЯ ЦЕЛЕВЫХ ВЗНОСОВ,</w:t>
      </w:r>
      <w:bookmarkEnd w:id="2"/>
    </w:p>
    <w:p w:rsidR="008563A5" w:rsidRDefault="00816AB1" w:rsidP="00FE42E9">
      <w:pPr>
        <w:pStyle w:val="42"/>
        <w:keepNext/>
        <w:keepLines/>
        <w:shd w:val="clear" w:color="auto" w:fill="auto"/>
        <w:spacing w:line="240" w:lineRule="exact"/>
        <w:ind w:firstLine="0"/>
        <w:jc w:val="center"/>
      </w:pPr>
      <w:bookmarkStart w:id="3" w:name="bookmark8"/>
      <w:r>
        <w:t>ДОБРОВОЛЬНЫХ ПОЖЕРТВОВАНИЙ</w:t>
      </w:r>
      <w:bookmarkEnd w:id="3"/>
    </w:p>
    <w:p w:rsidR="008563A5" w:rsidRDefault="00816AB1" w:rsidP="00FE42E9">
      <w:pPr>
        <w:pStyle w:val="24"/>
        <w:shd w:val="clear" w:color="auto" w:fill="auto"/>
        <w:spacing w:line="274" w:lineRule="exact"/>
        <w:ind w:firstLine="0"/>
        <w:jc w:val="both"/>
      </w:pPr>
      <w:r>
        <w:t xml:space="preserve">Основными целями привлечения целевых взносов, добровольных пожертвований от юридических и физических лиц в </w:t>
      </w:r>
      <w:r w:rsidR="00FE42E9">
        <w:t>ДОУ</w:t>
      </w:r>
      <w:r>
        <w:t xml:space="preserve"> являются: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01"/>
        </w:tabs>
        <w:spacing w:line="240" w:lineRule="exact"/>
        <w:ind w:firstLine="0"/>
      </w:pPr>
      <w:r>
        <w:t>укреплени</w:t>
      </w:r>
      <w:r w:rsidR="00FE42E9">
        <w:t>е материально-технической базы ДОУ;</w:t>
      </w:r>
    </w:p>
    <w:p w:rsidR="008563A5" w:rsidRDefault="00816AB1" w:rsidP="00FE42E9">
      <w:pPr>
        <w:pStyle w:val="24"/>
        <w:numPr>
          <w:ilvl w:val="0"/>
          <w:numId w:val="3"/>
        </w:numPr>
        <w:shd w:val="clear" w:color="auto" w:fill="auto"/>
        <w:tabs>
          <w:tab w:val="left" w:pos="201"/>
        </w:tabs>
        <w:spacing w:line="256" w:lineRule="exact"/>
        <w:ind w:firstLine="0"/>
        <w:jc w:val="both"/>
      </w:pPr>
      <w:r>
        <w:t>развитие образовательного процесса с учетом потребностей и запросов родителей (зако</w:t>
      </w:r>
      <w:r w:rsidR="00FE42E9">
        <w:t>нных представителей) воспитанников</w:t>
      </w:r>
      <w:r>
        <w:t>;</w:t>
      </w:r>
    </w:p>
    <w:p w:rsidR="008563A5" w:rsidRDefault="00816AB1" w:rsidP="00FE42E9">
      <w:pPr>
        <w:pStyle w:val="24"/>
        <w:numPr>
          <w:ilvl w:val="0"/>
          <w:numId w:val="3"/>
        </w:numPr>
        <w:shd w:val="clear" w:color="auto" w:fill="auto"/>
        <w:tabs>
          <w:tab w:val="left" w:pos="208"/>
        </w:tabs>
        <w:spacing w:line="281" w:lineRule="exact"/>
        <w:ind w:firstLine="0"/>
        <w:jc w:val="both"/>
      </w:pPr>
      <w:r>
        <w:t xml:space="preserve">повышение эффективности деятельности и улучшение условий функционирования </w:t>
      </w:r>
      <w:r w:rsidR="00FE42E9">
        <w:t>ДОУ;</w:t>
      </w:r>
    </w:p>
    <w:p w:rsidR="00F24E31" w:rsidRDefault="00F24E31" w:rsidP="00F24E31">
      <w:pPr>
        <w:pStyle w:val="24"/>
        <w:numPr>
          <w:ilvl w:val="0"/>
          <w:numId w:val="3"/>
        </w:numPr>
        <w:shd w:val="clear" w:color="auto" w:fill="auto"/>
        <w:tabs>
          <w:tab w:val="left" w:pos="201"/>
        </w:tabs>
        <w:spacing w:line="240" w:lineRule="exact"/>
        <w:ind w:firstLine="0"/>
        <w:jc w:val="both"/>
      </w:pPr>
      <w:r>
        <w:t xml:space="preserve">приобретение необходимого </w:t>
      </w:r>
      <w:r w:rsidR="00FE42E9">
        <w:t xml:space="preserve">ДОУ </w:t>
      </w:r>
      <w:r w:rsidR="00816AB1">
        <w:t>имущества;</w:t>
      </w:r>
    </w:p>
    <w:p w:rsidR="008563A5" w:rsidRDefault="00816AB1" w:rsidP="00F24E31">
      <w:pPr>
        <w:pStyle w:val="24"/>
        <w:numPr>
          <w:ilvl w:val="0"/>
          <w:numId w:val="3"/>
        </w:numPr>
        <w:shd w:val="clear" w:color="auto" w:fill="auto"/>
        <w:tabs>
          <w:tab w:val="left" w:pos="201"/>
        </w:tabs>
        <w:spacing w:line="240" w:lineRule="exact"/>
        <w:ind w:firstLine="0"/>
        <w:jc w:val="both"/>
      </w:pPr>
      <w:r>
        <w:t xml:space="preserve">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FE42E9">
        <w:t>ДОУ</w:t>
      </w:r>
      <w:r>
        <w:t xml:space="preserve"> и действующему законодательству Российской Федерации.</w:t>
      </w:r>
    </w:p>
    <w:p w:rsidR="008563A5" w:rsidRDefault="00816AB1" w:rsidP="00FE42E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before="240" w:line="240" w:lineRule="auto"/>
        <w:ind w:firstLine="360"/>
        <w:jc w:val="center"/>
      </w:pPr>
      <w:bookmarkStart w:id="4" w:name="bookmark9"/>
      <w:r>
        <w:t>ПОРЯДОК И УСЛОВИЯ ПРИВЛЕЧЕНИЯ ЦЕЛЕВЫХ ВЗНОСОВ И ДОБРОВОЛЬНЫХ ПОЖЕРТВОВАНИЙ</w:t>
      </w:r>
      <w:bookmarkEnd w:id="4"/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70" w:lineRule="exact"/>
        <w:ind w:firstLine="0"/>
        <w:jc w:val="both"/>
      </w:pPr>
      <w:r>
        <w:t xml:space="preserve">В соответствии с действующим законодательством (п. 1 ст. 26 Федерального закона от 12.01.1996 </w:t>
      </w:r>
      <w:r>
        <w:rPr>
          <w:lang w:val="en-US" w:eastAsia="en-US" w:bidi="en-US"/>
        </w:rPr>
        <w:t>N</w:t>
      </w:r>
      <w:r w:rsidRPr="0012573D">
        <w:rPr>
          <w:lang w:eastAsia="en-US" w:bidi="en-US"/>
        </w:rPr>
        <w:t xml:space="preserve"> </w:t>
      </w:r>
      <w:r>
        <w:t xml:space="preserve">7-ФЗ «О некоммерческих организациях»; пп. 22 п. 1 ст. 251, пп. 1 п. 2 ст. 251 Налогового Кодекса Российской Федерации) </w:t>
      </w:r>
      <w:r w:rsidR="000F1B71">
        <w:t>ДОУ</w:t>
      </w:r>
      <w:r>
        <w:t xml:space="preserve"> вправе привлекать дополнительные финансовые средства, в том числе за счет целевых взносов, добровольных пожертвований </w:t>
      </w:r>
      <w:r>
        <w:lastRenderedPageBreak/>
        <w:t>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70" w:lineRule="exact"/>
        <w:ind w:firstLine="0"/>
        <w:jc w:val="both"/>
      </w:pPr>
      <w:r>
        <w:t>Решение о внесении целевых взносов принимается жертвователями самостоятельно с указанием назначения целевого взноса.</w:t>
      </w:r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66" w:lineRule="exact"/>
        <w:ind w:firstLine="0"/>
        <w:jc w:val="both"/>
      </w:pPr>
      <w:r>
        <w:t>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66" w:lineRule="exact"/>
        <w:ind w:firstLine="0"/>
        <w:jc w:val="both"/>
      </w:pPr>
      <w:r>
        <w:t>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в договорах о сотрудничестве участников образовательного процесса, о благотворительной помощи, иных договорах, соответствующих заявлениях и др.</w:t>
      </w:r>
    </w:p>
    <w:p w:rsidR="000F1B71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59" w:lineRule="exact"/>
        <w:ind w:firstLine="0"/>
        <w:jc w:val="both"/>
      </w:pPr>
      <w:r>
        <w:t>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59" w:lineRule="exact"/>
        <w:ind w:firstLine="0"/>
        <w:jc w:val="both"/>
      </w:pPr>
      <w:r>
        <w:t>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8563A5" w:rsidRDefault="00816AB1" w:rsidP="000F1B71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22"/>
        </w:tabs>
        <w:spacing w:before="240" w:line="240" w:lineRule="auto"/>
        <w:ind w:firstLine="360"/>
        <w:jc w:val="center"/>
      </w:pPr>
      <w:bookmarkStart w:id="5" w:name="bookmark10"/>
      <w:r>
        <w:t>ПОРЯДОК ПОЛУЧЕНИЯ И УЧЕТ ЦЕЛЕВЫХ ВЗНОСОВ И ДОБРОВОЛЬНЫХ ПОЖЕРТВОВАНИЙ</w:t>
      </w:r>
      <w:bookmarkEnd w:id="5"/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29"/>
        </w:tabs>
        <w:spacing w:line="266" w:lineRule="exact"/>
        <w:ind w:firstLine="0"/>
        <w:jc w:val="both"/>
      </w:pPr>
      <w:r>
        <w:t>Целевые взносы и добровольные пожертвования в денежной фо</w:t>
      </w:r>
      <w:r w:rsidR="000F1B71">
        <w:t xml:space="preserve">рме вносятся на расчетный счет ДОУ, </w:t>
      </w:r>
      <w:r>
        <w:t>согласно платежным поручениям, либо путем оплаты в любой кассе (терминале) Сбербанка города.</w:t>
      </w:r>
    </w:p>
    <w:p w:rsidR="008563A5" w:rsidRDefault="00816AB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63" w:lineRule="exact"/>
        <w:ind w:firstLine="0"/>
        <w:jc w:val="both"/>
      </w:pPr>
      <w:r>
        <w:t>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</w:t>
      </w:r>
      <w:r w:rsidR="00B43AAB">
        <w:t xml:space="preserve"> </w:t>
      </w:r>
      <w:r w:rsidR="00E33BBF">
        <w:t>Договором</w:t>
      </w:r>
      <w:r w:rsidR="00B43AAB">
        <w:t xml:space="preserve">, </w:t>
      </w:r>
      <w:r w:rsidR="00E33BBF">
        <w:t xml:space="preserve"> актом прихода имущества</w:t>
      </w:r>
      <w:bookmarkStart w:id="6" w:name="_GoBack"/>
      <w:bookmarkEnd w:id="6"/>
      <w:r>
        <w:t xml:space="preserve"> и ставится на баланс в соответствии с действующим законодательством.</w:t>
      </w:r>
    </w:p>
    <w:p w:rsidR="008563A5" w:rsidRDefault="000F1B71" w:rsidP="000F1B71">
      <w:pPr>
        <w:pStyle w:val="24"/>
        <w:numPr>
          <w:ilvl w:val="1"/>
          <w:numId w:val="2"/>
        </w:numPr>
        <w:shd w:val="clear" w:color="auto" w:fill="auto"/>
        <w:tabs>
          <w:tab w:val="left" w:pos="514"/>
        </w:tabs>
        <w:spacing w:line="274" w:lineRule="exact"/>
        <w:ind w:firstLine="0"/>
        <w:jc w:val="both"/>
      </w:pPr>
      <w:r>
        <w:t>ДОУ</w:t>
      </w:r>
      <w:r w:rsidR="00816AB1">
        <w:t xml:space="preserve">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8563A5" w:rsidRDefault="008563A5" w:rsidP="000F1B71">
      <w:pPr>
        <w:pStyle w:val="24"/>
        <w:shd w:val="clear" w:color="auto" w:fill="auto"/>
        <w:tabs>
          <w:tab w:val="left" w:pos="532"/>
        </w:tabs>
        <w:spacing w:line="295" w:lineRule="exact"/>
        <w:ind w:firstLine="0"/>
      </w:pPr>
    </w:p>
    <w:p w:rsidR="008563A5" w:rsidRDefault="00816AB1" w:rsidP="000F1B71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31"/>
        </w:tabs>
        <w:spacing w:line="288" w:lineRule="exact"/>
        <w:ind w:left="360"/>
        <w:jc w:val="center"/>
      </w:pPr>
      <w:bookmarkStart w:id="7" w:name="bookmark11"/>
      <w:r>
        <w:t>РАСХОДОВАНИЕ ЦЕЛЕВЫХ ВЗНОСОВ И ДОБРОВОЛЬНЫХ ПОЖЕРТВОВАНИЙ</w:t>
      </w:r>
      <w:bookmarkEnd w:id="7"/>
    </w:p>
    <w:p w:rsidR="008563A5" w:rsidRDefault="00B43AAB" w:rsidP="00B43AAB">
      <w:pPr>
        <w:pStyle w:val="24"/>
        <w:numPr>
          <w:ilvl w:val="1"/>
          <w:numId w:val="2"/>
        </w:numPr>
        <w:shd w:val="clear" w:color="auto" w:fill="auto"/>
        <w:tabs>
          <w:tab w:val="left" w:pos="578"/>
        </w:tabs>
        <w:spacing w:line="270" w:lineRule="exact"/>
        <w:ind w:firstLine="0"/>
        <w:jc w:val="both"/>
      </w:pPr>
      <w:r>
        <w:t>ДОУ</w:t>
      </w:r>
      <w:r w:rsidR="00816AB1">
        <w:t xml:space="preserve">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:rsidR="008563A5" w:rsidRDefault="00816AB1" w:rsidP="006C438E">
      <w:pPr>
        <w:pStyle w:val="24"/>
        <w:numPr>
          <w:ilvl w:val="1"/>
          <w:numId w:val="2"/>
        </w:numPr>
        <w:shd w:val="clear" w:color="auto" w:fill="auto"/>
        <w:tabs>
          <w:tab w:val="left" w:pos="532"/>
        </w:tabs>
        <w:spacing w:line="274" w:lineRule="exact"/>
        <w:ind w:firstLine="0"/>
        <w:jc w:val="both"/>
      </w:pPr>
      <w:r>
        <w:t>Распоряжение привлеченными пожертвованиями, целевыми взнос</w:t>
      </w:r>
      <w:r w:rsidR="00B43AAB">
        <w:t xml:space="preserve">ами осуществляет администрация ДОУ </w:t>
      </w:r>
      <w:r>
        <w:t>по объявленному целевому назначению (при наличии условия) или в общеполезных уставных целях без целевого назначения.</w:t>
      </w:r>
    </w:p>
    <w:p w:rsidR="008563A5" w:rsidRDefault="00816AB1">
      <w:pPr>
        <w:pStyle w:val="24"/>
        <w:numPr>
          <w:ilvl w:val="1"/>
          <w:numId w:val="2"/>
        </w:numPr>
        <w:shd w:val="clear" w:color="auto" w:fill="auto"/>
        <w:tabs>
          <w:tab w:val="left" w:pos="532"/>
        </w:tabs>
        <w:spacing w:line="270" w:lineRule="exact"/>
        <w:ind w:firstLine="0"/>
      </w:pPr>
      <w:r>
        <w:t xml:space="preserve">Целевые средства и добровольные пожертвования для ведения уставной деятельности </w:t>
      </w:r>
      <w:r w:rsidR="006C438E">
        <w:t xml:space="preserve">ДОУ </w:t>
      </w:r>
      <w:r>
        <w:t>распределяются по кодам бюджетной классификации:</w:t>
      </w:r>
    </w:p>
    <w:p w:rsidR="008563A5" w:rsidRDefault="00816AB1">
      <w:pPr>
        <w:pStyle w:val="24"/>
        <w:numPr>
          <w:ilvl w:val="0"/>
          <w:numId w:val="4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Заработная плата</w:t>
      </w:r>
    </w:p>
    <w:p w:rsidR="008563A5" w:rsidRDefault="00816AB1">
      <w:pPr>
        <w:pStyle w:val="24"/>
        <w:numPr>
          <w:ilvl w:val="0"/>
          <w:numId w:val="4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Командировочные и служебные разъезды</w:t>
      </w:r>
    </w:p>
    <w:p w:rsidR="008563A5" w:rsidRDefault="00816AB1">
      <w:pPr>
        <w:pStyle w:val="24"/>
        <w:numPr>
          <w:ilvl w:val="0"/>
          <w:numId w:val="5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Услуги связи</w:t>
      </w:r>
    </w:p>
    <w:p w:rsidR="008563A5" w:rsidRDefault="00816AB1">
      <w:pPr>
        <w:pStyle w:val="24"/>
        <w:numPr>
          <w:ilvl w:val="0"/>
          <w:numId w:val="5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Транспортные услуги</w:t>
      </w:r>
    </w:p>
    <w:p w:rsidR="008563A5" w:rsidRDefault="00816AB1">
      <w:pPr>
        <w:pStyle w:val="24"/>
        <w:numPr>
          <w:ilvl w:val="0"/>
          <w:numId w:val="6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Арендная плата за пользованием имущества</w:t>
      </w:r>
    </w:p>
    <w:p w:rsidR="008563A5" w:rsidRDefault="00816AB1">
      <w:pPr>
        <w:pStyle w:val="24"/>
        <w:numPr>
          <w:ilvl w:val="0"/>
          <w:numId w:val="6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Услуги по содержанию имущества</w:t>
      </w:r>
    </w:p>
    <w:p w:rsidR="008563A5" w:rsidRDefault="00816AB1">
      <w:pPr>
        <w:pStyle w:val="24"/>
        <w:numPr>
          <w:ilvl w:val="0"/>
          <w:numId w:val="6"/>
        </w:numPr>
        <w:shd w:val="clear" w:color="auto" w:fill="auto"/>
        <w:tabs>
          <w:tab w:val="left" w:pos="891"/>
        </w:tabs>
        <w:spacing w:line="324" w:lineRule="exact"/>
        <w:ind w:firstLine="0"/>
      </w:pPr>
      <w:r>
        <w:t>Прочие услуги</w:t>
      </w:r>
    </w:p>
    <w:p w:rsidR="008563A5" w:rsidRDefault="00816AB1">
      <w:pPr>
        <w:pStyle w:val="24"/>
        <w:shd w:val="clear" w:color="auto" w:fill="auto"/>
        <w:tabs>
          <w:tab w:val="left" w:pos="891"/>
        </w:tabs>
        <w:spacing w:line="324" w:lineRule="exact"/>
        <w:ind w:firstLine="0"/>
      </w:pPr>
      <w:r>
        <w:t>310</w:t>
      </w:r>
      <w:r>
        <w:tab/>
        <w:t>Увеличение стоимости основных средств</w:t>
      </w:r>
    </w:p>
    <w:p w:rsidR="008563A5" w:rsidRDefault="00816AB1">
      <w:pPr>
        <w:pStyle w:val="24"/>
        <w:shd w:val="clear" w:color="auto" w:fill="auto"/>
        <w:tabs>
          <w:tab w:val="left" w:pos="891"/>
        </w:tabs>
        <w:spacing w:line="324" w:lineRule="exact"/>
        <w:ind w:firstLine="0"/>
      </w:pPr>
      <w:r>
        <w:t>340</w:t>
      </w:r>
      <w:r>
        <w:tab/>
        <w:t>Увеличение стоимости материальных запасов</w:t>
      </w:r>
    </w:p>
    <w:p w:rsidR="008563A5" w:rsidRDefault="00816AB1">
      <w:pPr>
        <w:pStyle w:val="24"/>
        <w:shd w:val="clear" w:color="auto" w:fill="auto"/>
        <w:spacing w:line="240" w:lineRule="exact"/>
        <w:ind w:firstLine="0"/>
      </w:pPr>
      <w:r>
        <w:t>и могут использоваться на: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63" w:lineRule="exact"/>
        <w:ind w:firstLine="0"/>
        <w:jc w:val="right"/>
      </w:pPr>
      <w:r>
        <w:t>приобретение основных средств (компьютеры, мониторы, проекторы, экраны, музыкальные инструменты, усилители, микрофоны, танцевал</w:t>
      </w:r>
      <w:r w:rsidR="006C438E">
        <w:t>ьные и сценические костюмы, друг</w:t>
      </w:r>
      <w:r>
        <w:t>ое) и принадлежностей,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lastRenderedPageBreak/>
        <w:t>оплату Интернет-услуг, телефонной связи,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59" w:lineRule="exact"/>
        <w:ind w:firstLine="0"/>
        <w:jc w:val="both"/>
      </w:pPr>
      <w:r>
        <w:t>оплату командировочных расходов, связанных с поездками педагогических работников на конкурсы, смотры, фестивали,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оплату расходов по служебным командировкам,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оплату транспортных услуг,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63" w:lineRule="exact"/>
        <w:ind w:firstLine="0"/>
        <w:jc w:val="both"/>
      </w:pPr>
      <w:r>
        <w:t xml:space="preserve">оплату договоров на проведение текущего и капитального ремонта имущества, находящегося на балансе </w:t>
      </w:r>
      <w:r w:rsidR="006C438E">
        <w:t>ДОУ,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  <w:jc w:val="both"/>
      </w:pPr>
      <w:r>
        <w:t xml:space="preserve">оплату участия </w:t>
      </w:r>
      <w:r w:rsidR="006C438E">
        <w:t>воспитанников</w:t>
      </w:r>
      <w:r>
        <w:t xml:space="preserve"> </w:t>
      </w:r>
      <w:r w:rsidR="006C438E">
        <w:t>ДОУ</w:t>
      </w:r>
      <w:r>
        <w:t xml:space="preserve"> в конкурсах и фестивалях различного уровня,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63" w:lineRule="exact"/>
        <w:ind w:firstLine="0"/>
        <w:jc w:val="both"/>
      </w:pPr>
      <w:r>
        <w:t>оплату стоимости обучения на курсах повышения квалификации, участия в семинарах для педагогических работников, концертмейстеров, административно-хозяйственного персонала,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81" w:lineRule="exact"/>
        <w:ind w:firstLine="0"/>
        <w:jc w:val="both"/>
      </w:pPr>
      <w:r>
        <w:t>оплату договоров на оказание услуг охранными, экспертными, пожарными и санитарными организациями,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exact"/>
        <w:ind w:firstLine="0"/>
        <w:jc w:val="both"/>
      </w:pPr>
      <w:r>
        <w:t>оплату услуг в части информационно-технического обеспечения,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exact"/>
        <w:ind w:firstLine="0"/>
      </w:pPr>
      <w:r>
        <w:t>оплату договоров на составление проектно-сметной документации и ее экспертизу,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88" w:lineRule="exact"/>
        <w:ind w:firstLine="0"/>
        <w:jc w:val="both"/>
      </w:pPr>
      <w:r>
        <w:t>оплату услуг по изготовлению журналов, бланков дипломов, грамот, рекламных буклетов и видеороликов, фотографий,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exact"/>
        <w:ind w:firstLine="0"/>
      </w:pPr>
      <w:r>
        <w:t>подписку на периодические издания,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exact"/>
        <w:ind w:firstLine="0"/>
      </w:pPr>
      <w:r>
        <w:t>приобретение лицензионного программного обеспечения,</w:t>
      </w:r>
    </w:p>
    <w:p w:rsidR="006C438E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65"/>
        </w:tabs>
        <w:spacing w:line="270" w:lineRule="exact"/>
        <w:ind w:firstLine="0"/>
        <w:jc w:val="both"/>
      </w:pPr>
      <w:r>
        <w:t>оплату налогов и сборов, пошлин, штрафов в соответствии с действующим законодательством Российской Федерации,</w:t>
      </w:r>
      <w:r w:rsidR="006C438E">
        <w:t xml:space="preserve"> -</w:t>
      </w:r>
    </w:p>
    <w:p w:rsidR="006C438E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70" w:lineRule="exact"/>
        <w:ind w:firstLine="0"/>
        <w:jc w:val="both"/>
      </w:pPr>
      <w:r>
        <w:t>оплату лицензирования деятельности Учреждения,</w:t>
      </w:r>
    </w:p>
    <w:p w:rsidR="006C438E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70" w:lineRule="exact"/>
        <w:ind w:firstLine="0"/>
        <w:jc w:val="both"/>
      </w:pPr>
      <w:r>
        <w:t>приобретение и сборку мебели,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70" w:lineRule="exact"/>
        <w:ind w:firstLine="0"/>
        <w:jc w:val="both"/>
      </w:pPr>
      <w:r>
        <w:t>приобретение и обслуживание компьютеров и орг.</w:t>
      </w:r>
      <w:r w:rsidR="006C438E">
        <w:t xml:space="preserve"> </w:t>
      </w:r>
      <w:r>
        <w:t>техники,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63" w:lineRule="exact"/>
        <w:ind w:firstLine="0"/>
        <w:jc w:val="both"/>
      </w:pPr>
      <w:r>
        <w:t>приобретение методической, специальной и нотной литературы для обеспечения учебного процесса,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приобретение театральных и концертных костюмов,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приобретение инструментов, производственного и хозяйственного инвентаря,</w:t>
      </w:r>
    </w:p>
    <w:p w:rsidR="008563A5" w:rsidRDefault="00816AB1" w:rsidP="006C438E">
      <w:pPr>
        <w:pStyle w:val="24"/>
        <w:shd w:val="clear" w:color="auto" w:fill="auto"/>
        <w:spacing w:line="259" w:lineRule="exact"/>
        <w:ind w:firstLine="0"/>
        <w:jc w:val="both"/>
      </w:pPr>
      <w:r>
        <w:t>-</w:t>
      </w:r>
      <w:r w:rsidR="006C438E">
        <w:t xml:space="preserve"> </w:t>
      </w:r>
      <w:r>
        <w:t xml:space="preserve">приобретение канцелярских принадлежностей, хозяйственных материалов, строительных материалов для текущего ремонта помещений </w:t>
      </w:r>
      <w:r w:rsidR="006C438E">
        <w:t>ДОУ</w:t>
      </w:r>
      <w:r>
        <w:t xml:space="preserve"> и других материальных запасов,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spacing w:line="259" w:lineRule="exact"/>
        <w:ind w:firstLine="0"/>
        <w:jc w:val="both"/>
      </w:pPr>
      <w:r>
        <w:t xml:space="preserve"> проведение внутри</w:t>
      </w:r>
      <w:r w:rsidR="006C438E">
        <w:t>садовских</w:t>
      </w:r>
      <w:r>
        <w:t xml:space="preserve"> мероприятий, мероприятий </w:t>
      </w:r>
      <w:r w:rsidR="006C438E">
        <w:t>по взаимодействию с общественными организациями</w:t>
      </w:r>
      <w:r>
        <w:t xml:space="preserve"> (тематических вечеров, смотров, конкурсов и другие),</w:t>
      </w:r>
    </w:p>
    <w:p w:rsidR="008563A5" w:rsidRDefault="00816AB1" w:rsidP="006C438E">
      <w:pPr>
        <w:pStyle w:val="24"/>
        <w:numPr>
          <w:ilvl w:val="0"/>
          <w:numId w:val="3"/>
        </w:numPr>
        <w:shd w:val="clear" w:color="auto" w:fill="auto"/>
        <w:spacing w:line="259" w:lineRule="exact"/>
        <w:ind w:firstLine="0"/>
        <w:jc w:val="both"/>
      </w:pPr>
      <w:r>
        <w:t xml:space="preserve"> выплаты надбавок, доплат педагогическим работникам и другим сотрудникам </w:t>
      </w:r>
      <w:r w:rsidR="006C438E">
        <w:t>ДОУ,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>начисления на выплаты по оплате труда,</w:t>
      </w:r>
    </w:p>
    <w:p w:rsidR="008563A5" w:rsidRDefault="00816AB1">
      <w:pPr>
        <w:pStyle w:val="24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exact"/>
        <w:ind w:firstLine="0"/>
      </w:pPr>
      <w:r>
        <w:t xml:space="preserve">установление различных видов материальной поддержки </w:t>
      </w:r>
      <w:r w:rsidR="006C438E">
        <w:t>воспитанников</w:t>
      </w:r>
      <w:r>
        <w:t>,</w:t>
      </w:r>
    </w:p>
    <w:p w:rsidR="006C438E" w:rsidRDefault="00816AB1" w:rsidP="006C438E">
      <w:pPr>
        <w:pStyle w:val="24"/>
        <w:numPr>
          <w:ilvl w:val="0"/>
          <w:numId w:val="3"/>
        </w:numPr>
        <w:shd w:val="clear" w:color="auto" w:fill="auto"/>
        <w:tabs>
          <w:tab w:val="left" w:pos="268"/>
        </w:tabs>
        <w:spacing w:line="270" w:lineRule="exact"/>
        <w:ind w:firstLine="0"/>
        <w:jc w:val="both"/>
      </w:pPr>
      <w:r>
        <w:t xml:space="preserve">решение иных задач, не противоречащих законодательству Российской Федерации и уставной деятельности </w:t>
      </w:r>
      <w:r w:rsidR="006C438E">
        <w:t>ДОУ.</w:t>
      </w:r>
    </w:p>
    <w:p w:rsidR="008563A5" w:rsidRDefault="00816AB1" w:rsidP="006C438E">
      <w:pPr>
        <w:pStyle w:val="24"/>
        <w:numPr>
          <w:ilvl w:val="1"/>
          <w:numId w:val="2"/>
        </w:numPr>
        <w:shd w:val="clear" w:color="auto" w:fill="auto"/>
        <w:tabs>
          <w:tab w:val="left" w:pos="268"/>
        </w:tabs>
        <w:spacing w:line="270" w:lineRule="exact"/>
        <w:ind w:firstLine="0"/>
        <w:jc w:val="both"/>
      </w:pPr>
      <w:r>
        <w:t xml:space="preserve">Поступление на лицевой счет </w:t>
      </w:r>
      <w:r w:rsidR="006C438E">
        <w:t>ДОУ</w:t>
      </w:r>
      <w:r>
        <w:t xml:space="preserve"> целевых взносов, добровольных пожертвований не является основанием для уменьшения размера финансирования </w:t>
      </w:r>
      <w:r w:rsidR="006C438E">
        <w:t>ДОУ</w:t>
      </w:r>
      <w:r>
        <w:t xml:space="preserve"> за счет средств бюджета.</w:t>
      </w:r>
    </w:p>
    <w:p w:rsidR="008563A5" w:rsidRDefault="00816AB1" w:rsidP="006C438E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31"/>
        </w:tabs>
        <w:spacing w:before="240" w:line="240" w:lineRule="exact"/>
        <w:ind w:firstLine="0"/>
        <w:jc w:val="center"/>
      </w:pPr>
      <w:bookmarkStart w:id="8" w:name="bookmark12"/>
      <w:r>
        <w:t>КОНТРОЛЬ ИСПОЛЬЗОВАНИЯ ЦЕЛЕВЫХ ВЗНОСОВ,</w:t>
      </w:r>
      <w:bookmarkEnd w:id="8"/>
    </w:p>
    <w:p w:rsidR="008563A5" w:rsidRDefault="00816AB1" w:rsidP="006C438E">
      <w:pPr>
        <w:pStyle w:val="42"/>
        <w:keepNext/>
        <w:keepLines/>
        <w:shd w:val="clear" w:color="auto" w:fill="auto"/>
        <w:spacing w:line="240" w:lineRule="exact"/>
        <w:ind w:firstLine="0"/>
        <w:jc w:val="center"/>
      </w:pPr>
      <w:bookmarkStart w:id="9" w:name="bookmark13"/>
      <w:r>
        <w:t>ДОБРОВОЛЬНЫХ ПОЖЕРТВОВАНИЙ</w:t>
      </w:r>
      <w:bookmarkEnd w:id="9"/>
    </w:p>
    <w:p w:rsidR="008563A5" w:rsidRDefault="00816AB1">
      <w:pPr>
        <w:pStyle w:val="24"/>
        <w:numPr>
          <w:ilvl w:val="1"/>
          <w:numId w:val="2"/>
        </w:numPr>
        <w:shd w:val="clear" w:color="auto" w:fill="auto"/>
        <w:tabs>
          <w:tab w:val="left" w:pos="563"/>
        </w:tabs>
        <w:spacing w:line="270" w:lineRule="exact"/>
        <w:ind w:firstLine="0"/>
      </w:pPr>
      <w:r>
        <w:t xml:space="preserve">Контроль за соблюдением законности привлечения </w:t>
      </w:r>
      <w:r w:rsidR="006C438E">
        <w:t>ДОУ</w:t>
      </w:r>
      <w:r>
        <w:t xml:space="preserve"> целевых взносов и добровольных пожертвований осуществляется учредителем.</w:t>
      </w:r>
    </w:p>
    <w:p w:rsidR="008563A5" w:rsidRDefault="00816AB1" w:rsidP="006C438E">
      <w:pPr>
        <w:pStyle w:val="24"/>
        <w:numPr>
          <w:ilvl w:val="1"/>
          <w:numId w:val="2"/>
        </w:numPr>
        <w:shd w:val="clear" w:color="auto" w:fill="auto"/>
        <w:tabs>
          <w:tab w:val="left" w:pos="595"/>
        </w:tabs>
        <w:spacing w:line="274" w:lineRule="exact"/>
        <w:ind w:firstLine="0"/>
        <w:jc w:val="both"/>
      </w:pPr>
      <w:r>
        <w:t xml:space="preserve">В конце календарного года годовой отчет утверждается </w:t>
      </w:r>
      <w:r w:rsidR="006C438E">
        <w:t>заведующим ДОУ и доводится до сведения С</w:t>
      </w:r>
      <w:r>
        <w:t>овета родителей.</w:t>
      </w:r>
    </w:p>
    <w:p w:rsidR="00093FEE" w:rsidRDefault="006C438E" w:rsidP="00093FEE">
      <w:pPr>
        <w:pStyle w:val="24"/>
        <w:numPr>
          <w:ilvl w:val="1"/>
          <w:numId w:val="2"/>
        </w:numPr>
        <w:shd w:val="clear" w:color="auto" w:fill="auto"/>
        <w:tabs>
          <w:tab w:val="left" w:pos="595"/>
        </w:tabs>
        <w:spacing w:line="266" w:lineRule="exact"/>
        <w:ind w:firstLine="0"/>
        <w:jc w:val="both"/>
      </w:pPr>
      <w:r>
        <w:t>Заведующий ДОУ</w:t>
      </w:r>
      <w:r w:rsidR="00816AB1"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приказом Министерства финансов Российской Федерации.</w:t>
      </w:r>
    </w:p>
    <w:p w:rsidR="008563A5" w:rsidRDefault="00816AB1" w:rsidP="00093FEE">
      <w:pPr>
        <w:pStyle w:val="24"/>
        <w:numPr>
          <w:ilvl w:val="1"/>
          <w:numId w:val="2"/>
        </w:numPr>
        <w:shd w:val="clear" w:color="auto" w:fill="auto"/>
        <w:tabs>
          <w:tab w:val="left" w:pos="595"/>
        </w:tabs>
        <w:spacing w:line="266" w:lineRule="exact"/>
        <w:ind w:firstLine="0"/>
        <w:jc w:val="both"/>
      </w:pPr>
      <w:r>
        <w:t xml:space="preserve">В отчете </w:t>
      </w:r>
      <w:r w:rsidR="00093FEE">
        <w:t>ДОУ</w:t>
      </w:r>
      <w:r>
        <w:t xml:space="preserve"> об итогах работы за учебный год отражается поступление финансовых средств и цели их расходования.</w:t>
      </w:r>
    </w:p>
    <w:p w:rsidR="008563A5" w:rsidRPr="00093FEE" w:rsidRDefault="00816AB1" w:rsidP="00093FEE">
      <w:pPr>
        <w:pStyle w:val="24"/>
        <w:numPr>
          <w:ilvl w:val="0"/>
          <w:numId w:val="2"/>
        </w:numPr>
        <w:shd w:val="clear" w:color="auto" w:fill="auto"/>
        <w:spacing w:before="240" w:line="240" w:lineRule="exact"/>
        <w:ind w:firstLine="0"/>
        <w:jc w:val="center"/>
        <w:rPr>
          <w:b/>
        </w:rPr>
      </w:pPr>
      <w:r w:rsidRPr="00093FEE">
        <w:rPr>
          <w:b/>
        </w:rPr>
        <w:t xml:space="preserve"> ЗАКЛЮЧИТЕЛЬНЫЕ ПОЛОЖЕНИЯ</w:t>
      </w:r>
    </w:p>
    <w:p w:rsidR="008563A5" w:rsidRDefault="00816AB1" w:rsidP="00093FEE">
      <w:pPr>
        <w:pStyle w:val="24"/>
        <w:numPr>
          <w:ilvl w:val="0"/>
          <w:numId w:val="7"/>
        </w:numPr>
        <w:shd w:val="clear" w:color="auto" w:fill="auto"/>
        <w:tabs>
          <w:tab w:val="left" w:pos="595"/>
        </w:tabs>
        <w:spacing w:line="266" w:lineRule="exact"/>
        <w:ind w:firstLine="0"/>
        <w:jc w:val="both"/>
      </w:pPr>
      <w:r>
        <w:t xml:space="preserve">Запрещается отказывать гражданам в приеме детей в </w:t>
      </w:r>
      <w:r w:rsidR="00093FEE">
        <w:t>ДОУ</w:t>
      </w:r>
      <w:r>
        <w:t xml:space="preserve"> или исключать из него из-за нежелания или невозможности родителей (законных представителей) осуществлять целевые взносы, добровольные пожертвования.</w:t>
      </w:r>
    </w:p>
    <w:p w:rsidR="008563A5" w:rsidRDefault="00093FEE" w:rsidP="00093FEE">
      <w:pPr>
        <w:pStyle w:val="24"/>
        <w:numPr>
          <w:ilvl w:val="0"/>
          <w:numId w:val="7"/>
        </w:numPr>
        <w:shd w:val="clear" w:color="auto" w:fill="auto"/>
        <w:tabs>
          <w:tab w:val="left" w:pos="595"/>
        </w:tabs>
        <w:spacing w:line="274" w:lineRule="exact"/>
        <w:ind w:firstLine="0"/>
        <w:jc w:val="both"/>
      </w:pPr>
      <w:r>
        <w:t>Заведующий ДОУ</w:t>
      </w:r>
      <w:r w:rsidR="00816AB1">
        <w:t xml:space="preserve">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sectPr w:rsidR="008563A5" w:rsidSect="0085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40"/>
      <w:pgMar w:top="1109" w:right="888" w:bottom="360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52" w:rsidRDefault="000F0152" w:rsidP="008563A5">
      <w:r>
        <w:separator/>
      </w:r>
    </w:p>
  </w:endnote>
  <w:endnote w:type="continuationSeparator" w:id="0">
    <w:p w:rsidR="000F0152" w:rsidRDefault="000F0152" w:rsidP="008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5" w:rsidRDefault="00856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5" w:rsidRDefault="00856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52" w:rsidRDefault="000F0152"/>
  </w:footnote>
  <w:footnote w:type="continuationSeparator" w:id="0">
    <w:p w:rsidR="000F0152" w:rsidRDefault="000F01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5" w:rsidRDefault="008563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5" w:rsidRDefault="008563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5" w:rsidRDefault="008563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FC5"/>
    <w:multiLevelType w:val="multilevel"/>
    <w:tmpl w:val="B3AA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853E5"/>
    <w:multiLevelType w:val="multilevel"/>
    <w:tmpl w:val="85B4C7E4"/>
    <w:lvl w:ilvl="0">
      <w:start w:val="2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92FD8"/>
    <w:multiLevelType w:val="multilevel"/>
    <w:tmpl w:val="59DA5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04187"/>
    <w:multiLevelType w:val="multilevel"/>
    <w:tmpl w:val="59A6C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D2A0E"/>
    <w:multiLevelType w:val="multilevel"/>
    <w:tmpl w:val="0636AAF8"/>
    <w:lvl w:ilvl="0">
      <w:start w:val="2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A3FD2"/>
    <w:multiLevelType w:val="multilevel"/>
    <w:tmpl w:val="217E4682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44DCE"/>
    <w:multiLevelType w:val="multilevel"/>
    <w:tmpl w:val="3BDCF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336F9"/>
    <w:multiLevelType w:val="multilevel"/>
    <w:tmpl w:val="6E0677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63A5"/>
    <w:rsid w:val="00093FEE"/>
    <w:rsid w:val="000F0152"/>
    <w:rsid w:val="000F1B71"/>
    <w:rsid w:val="0012573D"/>
    <w:rsid w:val="006C438E"/>
    <w:rsid w:val="00816AB1"/>
    <w:rsid w:val="008563A5"/>
    <w:rsid w:val="00B43AAB"/>
    <w:rsid w:val="00E33BBF"/>
    <w:rsid w:val="00F24E31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8CEF9-F716-4478-B0E1-1183802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3A5"/>
    <w:rPr>
      <w:color w:val="000080"/>
      <w:u w:val="single"/>
    </w:rPr>
  </w:style>
  <w:style w:type="character" w:customStyle="1" w:styleId="2">
    <w:name w:val="Основной текст (2)"/>
    <w:basedOn w:val="a0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856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0">
    <w:name w:val="Заголовок №3 (2)_"/>
    <w:basedOn w:val="a0"/>
    <w:link w:val="321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3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3Corbel8pt0pt">
    <w:name w:val="Основной текст (13) + Corbel;8 pt;Интервал 0 pt"/>
    <w:basedOn w:val="13"/>
    <w:rsid w:val="008563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8pt0pt">
    <w:name w:val="Основной текст (12) + 8 pt;Курсив;Интервал 0 pt"/>
    <w:basedOn w:val="120"/>
    <w:rsid w:val="00856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8563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4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 + Малые прописные"/>
    <w:basedOn w:val="1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2pt">
    <w:name w:val="Основной текст (11) + 12 pt;Малые прописные"/>
    <w:basedOn w:val="1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10pt">
    <w:name w:val="Колонтитул + Century Gothic;10 pt"/>
    <w:basedOn w:val="a4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nsolas4pt">
    <w:name w:val="Колонтитул + Consolas;4 pt;Курсив"/>
    <w:basedOn w:val="a4"/>
    <w:rsid w:val="008563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 + Не полужирный"/>
    <w:basedOn w:val="41"/>
    <w:rsid w:val="00856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pt0pt">
    <w:name w:val="Колонтитул + 5 pt;Интервал 0 pt"/>
    <w:basedOn w:val="a4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65pt70">
    <w:name w:val="Колонтитул + Century Gothic;6;5 pt;Масштаб 70%"/>
    <w:basedOn w:val="a4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lang w:val="ru-RU" w:eastAsia="ru-RU" w:bidi="ru-RU"/>
    </w:rPr>
  </w:style>
  <w:style w:type="character" w:customStyle="1" w:styleId="CenturyGothic65pt">
    <w:name w:val="Колонтитул + Century Gothic;6;5 pt;Курсив"/>
    <w:basedOn w:val="a4"/>
    <w:rsid w:val="008563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orbel75pt">
    <w:name w:val="Колонтитул + Corbel;7;5 pt;Курсив"/>
    <w:basedOn w:val="a4"/>
    <w:rsid w:val="008563A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ahoma65pt0pt">
    <w:name w:val="Заголовок №4 + Tahoma;6;5 pt;Не полужирный;Интервал 0 pt"/>
    <w:basedOn w:val="41"/>
    <w:rsid w:val="008563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Tahoma55pt">
    <w:name w:val="Основной текст (12) + Tahoma;5;5 pt;Курсив"/>
    <w:basedOn w:val="120"/>
    <w:rsid w:val="008563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pt0pt">
    <w:name w:val="Основной текст (2) + 8 pt;Курсив;Интервал 0 pt"/>
    <w:basedOn w:val="21"/>
    <w:rsid w:val="00856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sid w:val="00856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_"/>
    <w:basedOn w:val="a0"/>
    <w:link w:val="151"/>
    <w:rsid w:val="008563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7">
    <w:name w:val="Основной текст (17)_"/>
    <w:basedOn w:val="a0"/>
    <w:link w:val="170"/>
    <w:rsid w:val="008563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 + Малые прописные"/>
    <w:basedOn w:val="2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2pt0">
    <w:name w:val="Основной текст (11) + 12 pt"/>
    <w:basedOn w:val="11"/>
    <w:rsid w:val="0085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8563A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6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32">
    <w:name w:val="Заголовок №3"/>
    <w:basedOn w:val="a"/>
    <w:link w:val="31"/>
    <w:rsid w:val="008563A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8563A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50">
    <w:name w:val="Основной текст (5)"/>
    <w:basedOn w:val="a"/>
    <w:link w:val="5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321">
    <w:name w:val="Заголовок №3 (2)"/>
    <w:basedOn w:val="a"/>
    <w:link w:val="320"/>
    <w:rsid w:val="008563A5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</w:rPr>
  </w:style>
  <w:style w:type="paragraph" w:customStyle="1" w:styleId="60">
    <w:name w:val="Основной текст (6)"/>
    <w:basedOn w:val="a"/>
    <w:link w:val="6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70">
    <w:name w:val="Основной текст (7)"/>
    <w:basedOn w:val="a"/>
    <w:link w:val="7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a5">
    <w:name w:val="Колонтитул"/>
    <w:basedOn w:val="a"/>
    <w:link w:val="a4"/>
    <w:rsid w:val="00856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563A5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10"/>
      <w:sz w:val="13"/>
      <w:szCs w:val="13"/>
    </w:rPr>
  </w:style>
  <w:style w:type="paragraph" w:customStyle="1" w:styleId="121">
    <w:name w:val="Основной текст (12)"/>
    <w:basedOn w:val="a"/>
    <w:link w:val="120"/>
    <w:rsid w:val="008563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8563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8563A5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0">
    <w:name w:val="Основной текст (10)"/>
    <w:basedOn w:val="a"/>
    <w:link w:val="10"/>
    <w:rsid w:val="008563A5"/>
    <w:pPr>
      <w:shd w:val="clear" w:color="auto" w:fill="FFFFFF"/>
      <w:spacing w:line="53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8563A5"/>
    <w:pPr>
      <w:shd w:val="clear" w:color="auto" w:fill="FFFFFF"/>
      <w:spacing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8563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15">
    <w:name w:val="Заголовок №1"/>
    <w:basedOn w:val="a"/>
    <w:link w:val="1"/>
    <w:rsid w:val="008563A5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51">
    <w:name w:val="Основной текст (15)"/>
    <w:basedOn w:val="a"/>
    <w:link w:val="150"/>
    <w:rsid w:val="008563A5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60">
    <w:name w:val="Основной текст (16)"/>
    <w:basedOn w:val="a"/>
    <w:link w:val="16"/>
    <w:rsid w:val="008563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70">
    <w:name w:val="Основной текст (17)"/>
    <w:basedOn w:val="a"/>
    <w:link w:val="17"/>
    <w:rsid w:val="008563A5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styleId="a7">
    <w:name w:val="footer"/>
    <w:basedOn w:val="a"/>
    <w:link w:val="a8"/>
    <w:uiPriority w:val="99"/>
    <w:semiHidden/>
    <w:unhideWhenUsed/>
    <w:rsid w:val="00125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73D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1257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73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33B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Microsoft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keywords/>
  <cp:lastModifiedBy>user</cp:lastModifiedBy>
  <cp:revision>6</cp:revision>
  <cp:lastPrinted>2016-11-18T14:09:00Z</cp:lastPrinted>
  <dcterms:created xsi:type="dcterms:W3CDTF">2016-11-10T17:11:00Z</dcterms:created>
  <dcterms:modified xsi:type="dcterms:W3CDTF">2016-11-18T14:11:00Z</dcterms:modified>
</cp:coreProperties>
</file>